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7D" w:rsidRPr="00936F7D" w:rsidRDefault="00283F92" w:rsidP="00E062BE">
      <w:pPr>
        <w:autoSpaceDE w:val="0"/>
        <w:autoSpaceDN w:val="0"/>
        <w:adjustRightInd w:val="0"/>
        <w:spacing w:after="0" w:line="240" w:lineRule="auto"/>
        <w:rPr>
          <w:rFonts w:ascii="Futura-CondensedBold" w:hAnsi="Futura-CondensedBold" w:cs="Futura-CondensedBold"/>
          <w:b/>
          <w:bCs/>
          <w:noProof/>
          <w:color w:val="1F497D" w:themeColor="text2"/>
          <w:lang w:val="fr-FR"/>
        </w:rPr>
      </w:pPr>
      <w:r w:rsidRPr="00283F92">
        <w:rPr>
          <w:rFonts w:ascii="Futura-CondensedBold" w:hAnsi="Futura-CondensedBold" w:cs="Futura-CondensedBold"/>
          <w:b/>
          <w:bCs/>
          <w:noProof/>
          <w:color w:val="1F497D" w:themeColor="text2"/>
          <w:lang w:val="fr-FR"/>
        </w:rPr>
        <w:drawing>
          <wp:inline distT="0" distB="0" distL="0" distR="0">
            <wp:extent cx="1552575" cy="742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859" t="-3253" r="-2859" b="-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92" w:rsidRDefault="00283F92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noProof/>
          <w:color w:val="000AC5"/>
          <w:sz w:val="28"/>
          <w:szCs w:val="28"/>
        </w:rPr>
      </w:pPr>
    </w:p>
    <w:p w:rsidR="00936F7D" w:rsidRDefault="00936F7D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noProof/>
          <w:color w:val="000AC5"/>
          <w:sz w:val="28"/>
          <w:szCs w:val="28"/>
        </w:rPr>
      </w:pPr>
      <w:r w:rsidRPr="00936F7D">
        <w:rPr>
          <w:rFonts w:asciiTheme="majorHAnsi" w:hAnsiTheme="majorHAnsi" w:cs="Times New Roman"/>
          <w:b/>
          <w:noProof/>
          <w:color w:val="000AC5"/>
          <w:sz w:val="28"/>
          <w:szCs w:val="28"/>
        </w:rPr>
        <w:t>S a m e d i 3 0 j a n v i e r 2 0 1 6  - Z a t e r d a g 3 0 j a n u a r i 2 0 1 6</w:t>
      </w:r>
    </w:p>
    <w:p w:rsidR="00936F7D" w:rsidRPr="00936F7D" w:rsidRDefault="00936F7D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noProof/>
          <w:color w:val="000AC5"/>
          <w:sz w:val="28"/>
          <w:szCs w:val="28"/>
        </w:rPr>
      </w:pPr>
    </w:p>
    <w:p w:rsidR="00936F7D" w:rsidRPr="00936F7D" w:rsidRDefault="00936F7D" w:rsidP="00E0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1F497D" w:themeColor="text2"/>
          <w:lang w:val="fr-FR"/>
        </w:rPr>
      </w:pPr>
    </w:p>
    <w:p w:rsidR="00936F7D" w:rsidRDefault="00392F5C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4"/>
          <w:szCs w:val="24"/>
        </w:rPr>
      </w:pPr>
      <w:r>
        <w:rPr>
          <w:rFonts w:asciiTheme="majorHAnsi" w:hAnsiTheme="majorHAnsi" w:cs="Times New Roman"/>
          <w:noProof/>
          <w:color w:val="000AC5"/>
          <w:sz w:val="24"/>
          <w:szCs w:val="24"/>
        </w:rPr>
        <w:t>8H30 :</w:t>
      </w:r>
      <w:r w:rsidR="00936F7D">
        <w:rPr>
          <w:rFonts w:asciiTheme="majorHAnsi" w:hAnsiTheme="majorHAnsi" w:cs="Times New Roman"/>
          <w:noProof/>
          <w:color w:val="000AC5"/>
          <w:sz w:val="24"/>
          <w:szCs w:val="24"/>
        </w:rPr>
        <w:tab/>
      </w:r>
      <w:r w:rsidR="00936F7D"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>Accueil des participants – Onthaal</w:t>
      </w:r>
    </w:p>
    <w:p w:rsidR="00936F7D" w:rsidRP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4"/>
          <w:szCs w:val="24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</w:pPr>
      <w:r w:rsidRPr="00936F7D"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  <w:t>9H00-10H30 : Présidents –Voorzitters : Dr. M. Morren, Prof. S. De Schepper</w:t>
      </w: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</w:pPr>
    </w:p>
    <w:p w:rsidR="00936F7D" w:rsidRP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</w:rPr>
        <w:t xml:space="preserve">9H00 : Recalcitrant leg ulcers in a six year old child. - </w:t>
      </w:r>
      <w:r w:rsidRPr="00936F7D">
        <w:rPr>
          <w:rFonts w:asciiTheme="majorHAnsi" w:hAnsiTheme="majorHAnsi" w:cs="Times New Roman"/>
          <w:noProof/>
          <w:color w:val="000AC5"/>
          <w:sz w:val="20"/>
          <w:szCs w:val="20"/>
        </w:rPr>
        <w:t>E Coussens, K. Roegies, S. De Schepper UZG</w:t>
      </w:r>
      <w:r w:rsidRPr="00936F7D">
        <w:rPr>
          <w:rFonts w:asciiTheme="majorHAnsi" w:hAnsiTheme="majorHAnsi" w:cs="Times New Roman"/>
          <w:noProof/>
          <w:color w:val="000AC5"/>
          <w:sz w:val="20"/>
          <w:szCs w:val="20"/>
        </w:rPr>
        <w:br/>
      </w:r>
    </w:p>
    <w:p w:rsidR="00936F7D" w:rsidRP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</w:rPr>
        <w:t xml:space="preserve">9H10 : Rosacée granulomateuse de l’enfant, à propos de deux cas. </w:t>
      </w:r>
      <w:r w:rsidRPr="00936F7D">
        <w:rPr>
          <w:rFonts w:asciiTheme="majorHAnsi" w:hAnsiTheme="majorHAnsi" w:cs="Times New Roman"/>
          <w:noProof/>
          <w:color w:val="000AC5"/>
          <w:sz w:val="20"/>
          <w:szCs w:val="20"/>
        </w:rPr>
        <w:t>- C. Colmant, A. Schils, L. Marot,</w:t>
      </w:r>
      <w:r>
        <w:rPr>
          <w:rFonts w:asciiTheme="majorHAnsi" w:hAnsiTheme="majorHAnsi" w:cs="Times New Roman"/>
          <w:noProof/>
          <w:color w:val="000AC5"/>
          <w:sz w:val="20"/>
          <w:szCs w:val="20"/>
        </w:rPr>
        <w:br/>
        <w:t xml:space="preserve">               </w:t>
      </w:r>
      <w:r w:rsidRPr="00936F7D">
        <w:rPr>
          <w:rFonts w:asciiTheme="majorHAnsi" w:hAnsiTheme="majorHAnsi" w:cs="Times New Roman"/>
          <w:noProof/>
          <w:color w:val="000AC5"/>
          <w:sz w:val="20"/>
          <w:szCs w:val="20"/>
        </w:rPr>
        <w:t>D. Tennstedt, V. Dekeuleneer UCL</w:t>
      </w:r>
      <w:r w:rsidRPr="00936F7D">
        <w:rPr>
          <w:rFonts w:asciiTheme="majorHAnsi" w:hAnsiTheme="majorHAnsi" w:cs="Times New Roman"/>
          <w:noProof/>
          <w:color w:val="000AC5"/>
          <w:sz w:val="20"/>
          <w:szCs w:val="20"/>
        </w:rPr>
        <w:br/>
      </w:r>
      <w:r>
        <w:rPr>
          <w:rFonts w:asciiTheme="majorHAnsi" w:hAnsiTheme="majorHAnsi" w:cs="Times New Roman"/>
          <w:noProof/>
          <w:color w:val="000AC5"/>
        </w:rPr>
        <w:tab/>
      </w:r>
      <w:r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</w:rPr>
      </w:pPr>
      <w:r w:rsidRPr="00936F7D">
        <w:rPr>
          <w:rFonts w:asciiTheme="majorHAnsi" w:hAnsiTheme="majorHAnsi" w:cs="Times New Roman"/>
          <w:noProof/>
          <w:color w:val="000AC5"/>
        </w:rPr>
        <w:t xml:space="preserve">9H20 : Ne pensez pas trop vite, c’est une dermatite atopique </w:t>
      </w:r>
      <w:r w:rsidR="00D73E4E">
        <w:rPr>
          <w:rFonts w:asciiTheme="majorHAnsi" w:hAnsiTheme="majorHAnsi" w:cs="Times New Roman"/>
          <w:noProof/>
          <w:color w:val="000AC5"/>
        </w:rPr>
        <w:t xml:space="preserve">- denk niet te snel, het is een </w:t>
      </w:r>
      <w:r w:rsidR="00D73E4E">
        <w:rPr>
          <w:rFonts w:asciiTheme="majorHAnsi" w:hAnsiTheme="majorHAnsi" w:cs="Times New Roman"/>
          <w:noProof/>
          <w:color w:val="000AC5"/>
        </w:rPr>
        <w:br/>
        <w:t xml:space="preserve">             atopisch </w:t>
      </w:r>
      <w:r w:rsidR="00D73E4E" w:rsidRPr="00936F7D">
        <w:rPr>
          <w:rFonts w:asciiTheme="majorHAnsi" w:hAnsiTheme="majorHAnsi" w:cs="Times New Roman"/>
          <w:noProof/>
          <w:color w:val="000AC5"/>
        </w:rPr>
        <w:t xml:space="preserve">vel. </w:t>
      </w:r>
      <w:r w:rsidR="00D73E4E" w:rsidRPr="00936F7D">
        <w:rPr>
          <w:rFonts w:asciiTheme="majorHAnsi" w:hAnsiTheme="majorHAnsi" w:cs="Times New Roman"/>
          <w:noProof/>
          <w:color w:val="000AC5"/>
          <w:sz w:val="20"/>
          <w:szCs w:val="20"/>
        </w:rPr>
        <w:t>- MA Morren KUL</w:t>
      </w:r>
    </w:p>
    <w:p w:rsidR="00936F7D" w:rsidRP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4"/>
          <w:szCs w:val="24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9H40 : </w:t>
      </w:r>
      <w:r w:rsidRPr="00936F7D"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  <w:t xml:space="preserve">Est-ce vraiment de l’allergie ? </w:t>
      </w: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>- Dr.M. Castelain Hôpital Européen Marseille</w:t>
      </w:r>
    </w:p>
    <w:p w:rsidR="00D73E4E" w:rsidRPr="00936F7D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4"/>
          <w:szCs w:val="24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10H30-11H00 : </w:t>
      </w:r>
      <w:r w:rsidRPr="00936F7D"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  <w:t xml:space="preserve">Pause </w:t>
      </w:r>
      <w:r w:rsidR="00D73E4E"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  <w:t>–</w:t>
      </w:r>
      <w:r w:rsidRPr="00936F7D"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  <w:t xml:space="preserve"> Pauze</w:t>
      </w:r>
    </w:p>
    <w:p w:rsidR="00D73E4E" w:rsidRPr="00936F7D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</w:pPr>
      <w:r w:rsidRPr="00936F7D"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  <w:t>11H00-13H00 : Présidents-Voorzitters : Dr. K. Despontin, Prof. L. De Raeve</w:t>
      </w:r>
    </w:p>
    <w:p w:rsidR="00D73E4E" w:rsidRPr="00936F7D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</w:pPr>
    </w:p>
    <w:p w:rsidR="00936F7D" w:rsidRPr="00D73E4E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11H10 : Quand un chirurgien plasticien rejoint un dermatologue. </w:t>
      </w:r>
      <w:r w:rsidRPr="00D73E4E">
        <w:rPr>
          <w:rFonts w:asciiTheme="majorHAnsi" w:hAnsiTheme="majorHAnsi" w:cs="Times New Roman"/>
          <w:noProof/>
          <w:color w:val="000AC5"/>
        </w:rPr>
        <w:t xml:space="preserve">-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A. Demey Huderf</w:t>
      </w:r>
    </w:p>
    <w:p w:rsidR="00D73E4E" w:rsidRPr="00936F7D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4"/>
          <w:szCs w:val="24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11H30 : Knuckle pads in a 12-year-old girl.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- G. Hendrickx, L. De Raeve UZ Brussel</w:t>
      </w:r>
    </w:p>
    <w:p w:rsidR="00D73E4E" w:rsidRPr="00936F7D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4"/>
          <w:szCs w:val="24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11H40 : Blueberry muffin baby. -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A. Detrixhe, I. Broux, B. Dezfoulian,V . Willemaers, </w:t>
      </w:r>
      <w:r w:rsidR="00D73E4E"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br/>
        <w:t xml:space="preserve">                </w:t>
      </w:r>
      <w:r w:rsid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  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CHR Citadelle – CHU Sart Tilman ULg</w:t>
      </w:r>
    </w:p>
    <w:p w:rsidR="00D73E4E" w:rsidRPr="00D73E4E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11H50 : De ene blaar is de andere niet … IgA of IgG ? -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E. Van Aerde, MA Morren KUL</w:t>
      </w:r>
    </w:p>
    <w:p w:rsidR="00D73E4E" w:rsidRPr="00936F7D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4"/>
          <w:szCs w:val="24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12H00 : Hamartome dendrocytaire à type de médaillon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- S. Delafaille, U. Sass, S. Freitag, A.</w:t>
      </w:r>
      <w:r w:rsidR="00D73E4E">
        <w:rPr>
          <w:rFonts w:asciiTheme="majorHAnsi" w:hAnsiTheme="majorHAnsi" w:cs="Times New Roman"/>
          <w:noProof/>
          <w:color w:val="000AC5"/>
          <w:sz w:val="20"/>
          <w:szCs w:val="20"/>
        </w:rPr>
        <w:br/>
        <w:t xml:space="preserve">              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 </w:t>
      </w:r>
      <w:r w:rsid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   </w:t>
      </w:r>
      <w:r w:rsidR="00D73E4E"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Kolivras, C.Dangoisse Huderf</w:t>
      </w:r>
    </w:p>
    <w:p w:rsidR="00D73E4E" w:rsidRPr="00D73E4E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>12H10 : Icht</w:t>
      </w:r>
      <w:r w:rsidR="00D73E4E">
        <w:rPr>
          <w:rFonts w:asciiTheme="majorHAnsi" w:hAnsiTheme="majorHAnsi" w:cs="Times New Roman"/>
          <w:noProof/>
          <w:color w:val="000AC5"/>
          <w:sz w:val="24"/>
          <w:szCs w:val="24"/>
        </w:rPr>
        <w:t>h</w:t>
      </w: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yosis prematurity syndrome.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- J. Leysen, A. De Moor UZA</w:t>
      </w:r>
    </w:p>
    <w:p w:rsidR="00D73E4E" w:rsidRPr="00936F7D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4"/>
          <w:szCs w:val="24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12H20 : Bien plus qu’ un simple pityriasis rubra pilaire…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- L. Sacré, V. Dekeuleneer, L.Marot, </w:t>
      </w:r>
      <w:r w:rsidR="00D73E4E">
        <w:rPr>
          <w:rFonts w:asciiTheme="majorHAnsi" w:hAnsiTheme="majorHAnsi" w:cs="Times New Roman"/>
          <w:noProof/>
          <w:color w:val="000AC5"/>
          <w:sz w:val="20"/>
          <w:szCs w:val="20"/>
        </w:rPr>
        <w:br/>
        <w:t xml:space="preserve">                  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M. Baeck</w:t>
      </w:r>
    </w:p>
    <w:p w:rsidR="00D73E4E" w:rsidRPr="00D73E4E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</w:p>
    <w:p w:rsidR="00D73E4E" w:rsidRPr="00D73E4E" w:rsidRDefault="00936F7D" w:rsidP="00D73E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12H30 : Quiz interactif - Interactieve Quiz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: S. Abdelhadi</w:t>
      </w:r>
      <w:r w:rsid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- L. De Raeve, K.Despontin, </w:t>
      </w:r>
      <w:r w:rsidR="00D73E4E">
        <w:rPr>
          <w:rFonts w:asciiTheme="majorHAnsi" w:hAnsiTheme="majorHAnsi" w:cs="Times New Roman"/>
          <w:noProof/>
          <w:color w:val="000AC5"/>
          <w:sz w:val="20"/>
          <w:szCs w:val="20"/>
        </w:rPr>
        <w:br/>
        <w:t xml:space="preserve">                                                                                                    </w:t>
      </w:r>
      <w:r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>I.Spanoudi-Kitrimi, S. Delafaille</w:t>
      </w:r>
      <w:r w:rsid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 -</w:t>
      </w:r>
      <w:r w:rsidR="00D73E4E"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 C. Dangoisse</w:t>
      </w:r>
      <w:r w:rsidR="00D73E4E">
        <w:rPr>
          <w:rFonts w:asciiTheme="majorHAnsi" w:hAnsiTheme="majorHAnsi" w:cs="Times New Roman"/>
          <w:noProof/>
          <w:color w:val="000AC5"/>
          <w:sz w:val="20"/>
          <w:szCs w:val="20"/>
        </w:rPr>
        <w:t>,</w:t>
      </w:r>
      <w:r w:rsidR="00D73E4E">
        <w:rPr>
          <w:rFonts w:asciiTheme="majorHAnsi" w:hAnsiTheme="majorHAnsi" w:cs="Times New Roman"/>
          <w:noProof/>
          <w:color w:val="000AC5"/>
          <w:sz w:val="20"/>
          <w:szCs w:val="20"/>
        </w:rPr>
        <w:br/>
        <w:t xml:space="preserve">                                                                                                   </w:t>
      </w:r>
      <w:r w:rsidR="00D73E4E" w:rsidRPr="00D73E4E">
        <w:rPr>
          <w:rFonts w:asciiTheme="majorHAnsi" w:hAnsiTheme="majorHAnsi" w:cs="Times New Roman"/>
          <w:noProof/>
          <w:color w:val="000AC5"/>
          <w:sz w:val="20"/>
          <w:szCs w:val="20"/>
        </w:rPr>
        <w:t xml:space="preserve"> I.Clerens, A.Coster</w:t>
      </w: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</w:p>
    <w:p w:rsidR="00D73E4E" w:rsidRPr="00D73E4E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color w:val="000AC5"/>
          <w:sz w:val="20"/>
          <w:szCs w:val="20"/>
        </w:rPr>
      </w:pPr>
    </w:p>
    <w:p w:rsidR="00936F7D" w:rsidRDefault="00936F7D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12H50 : </w:t>
      </w:r>
      <w:r w:rsidRPr="00936F7D"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  <w:t>Assemblée Générale – Algemene Vergadering</w:t>
      </w:r>
    </w:p>
    <w:p w:rsidR="00D73E4E" w:rsidRPr="00936F7D" w:rsidRDefault="00D73E4E" w:rsidP="00936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</w:pPr>
    </w:p>
    <w:p w:rsidR="00936F7D" w:rsidRPr="00507670" w:rsidRDefault="00936F7D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noProof/>
          <w:color w:val="1F497D" w:themeColor="text2"/>
          <w:sz w:val="24"/>
          <w:szCs w:val="24"/>
          <w:lang w:val="fr-FR"/>
        </w:rPr>
      </w:pPr>
      <w:r w:rsidRPr="00936F7D">
        <w:rPr>
          <w:rFonts w:asciiTheme="majorHAnsi" w:hAnsiTheme="majorHAnsi" w:cs="Times New Roman"/>
          <w:noProof/>
          <w:color w:val="000AC5"/>
          <w:sz w:val="24"/>
          <w:szCs w:val="24"/>
        </w:rPr>
        <w:t xml:space="preserve">13H00 : </w:t>
      </w:r>
      <w:r w:rsidRPr="00936F7D"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  <w:t>Apéritif et petite restauration – Hapje en drankj</w:t>
      </w:r>
      <w:r w:rsidR="000B3F5A">
        <w:rPr>
          <w:rFonts w:asciiTheme="majorHAnsi" w:hAnsiTheme="majorHAnsi" w:cs="Times New Roman"/>
          <w:b/>
          <w:bCs/>
          <w:noProof/>
          <w:color w:val="000AC5"/>
          <w:sz w:val="24"/>
          <w:szCs w:val="24"/>
        </w:rPr>
        <w:t>e</w:t>
      </w:r>
    </w:p>
    <w:p w:rsidR="00936F7D" w:rsidRDefault="00936F7D" w:rsidP="00E062BE">
      <w:pPr>
        <w:autoSpaceDE w:val="0"/>
        <w:autoSpaceDN w:val="0"/>
        <w:adjustRightInd w:val="0"/>
        <w:spacing w:after="0" w:line="240" w:lineRule="auto"/>
        <w:rPr>
          <w:rFonts w:ascii="Futura-CondensedBold" w:hAnsi="Futura-CondensedBold" w:cs="Futura-CondensedBold"/>
          <w:b/>
          <w:bCs/>
          <w:noProof/>
          <w:color w:val="1F497D" w:themeColor="text2"/>
          <w:lang w:val="fr-FR"/>
        </w:rPr>
      </w:pPr>
    </w:p>
    <w:p w:rsidR="00936F7D" w:rsidRDefault="00936F7D" w:rsidP="00E062BE">
      <w:pPr>
        <w:autoSpaceDE w:val="0"/>
        <w:autoSpaceDN w:val="0"/>
        <w:adjustRightInd w:val="0"/>
        <w:spacing w:after="0" w:line="240" w:lineRule="auto"/>
        <w:rPr>
          <w:rFonts w:ascii="Futura-CondensedBold" w:hAnsi="Futura-CondensedBold" w:cs="Futura-CondensedBold"/>
          <w:b/>
          <w:bCs/>
          <w:noProof/>
          <w:color w:val="1F497D" w:themeColor="text2"/>
          <w:lang w:val="fr-FR"/>
        </w:rPr>
      </w:pP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="Futura-CondensedBold" w:hAnsi="Futura-CondensedBold" w:cs="Futura-CondensedBold"/>
          <w:b/>
          <w:bCs/>
          <w:noProof/>
          <w:color w:val="1F497D" w:themeColor="text2"/>
          <w:lang w:val="fr-FR"/>
        </w:rPr>
      </w:pPr>
      <w:r w:rsidRPr="00507670">
        <w:rPr>
          <w:rFonts w:ascii="Futura-CondensedBold" w:hAnsi="Futura-CondensedBold" w:cs="Futura-CondensedBold"/>
          <w:b/>
          <w:bCs/>
          <w:noProof/>
          <w:color w:val="1F497D" w:themeColor="text2"/>
          <w:lang w:val="fr-FR"/>
        </w:rPr>
        <w:t>I N F O R M A T I O N S  P R A T I Q U E S - P R A K T I S C H E  I N F O R M A T I E</w:t>
      </w:r>
    </w:p>
    <w:p w:rsidR="00E062BE" w:rsidRPr="009833F2" w:rsidRDefault="00E062BE" w:rsidP="00E062BE">
      <w:pPr>
        <w:autoSpaceDE w:val="0"/>
        <w:autoSpaceDN w:val="0"/>
        <w:adjustRightInd w:val="0"/>
        <w:spacing w:after="0" w:line="240" w:lineRule="auto"/>
        <w:rPr>
          <w:rFonts w:ascii="Futura-CondensedBold" w:hAnsi="Futura-CondensedBold" w:cs="Futura-CondensedBold"/>
          <w:b/>
          <w:bCs/>
          <w:noProof/>
          <w:color w:val="1F497D" w:themeColor="text2"/>
          <w:sz w:val="24"/>
          <w:szCs w:val="24"/>
          <w:lang w:val="fr-FR"/>
        </w:rPr>
      </w:pP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sz w:val="24"/>
          <w:szCs w:val="24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sz w:val="24"/>
          <w:szCs w:val="24"/>
          <w:lang w:val="fr-FR"/>
        </w:rPr>
        <w:t>S a m e d i  3 0 j a n v i e r  2 0 1 6 - Z a t e r d a g  3 0 j a n u a r i  2 0 1 6</w:t>
      </w:r>
    </w:p>
    <w:p w:rsidR="00E062BE" w:rsidRPr="009833F2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sz w:val="28"/>
          <w:szCs w:val="28"/>
          <w:lang w:val="fr-FR"/>
        </w:rPr>
      </w:pPr>
      <w:r w:rsidRPr="009833F2">
        <w:rPr>
          <w:rFonts w:asciiTheme="majorHAnsi" w:hAnsiTheme="majorHAnsi" w:cs="Peignot-Demi"/>
          <w:noProof/>
          <w:color w:val="000AC5"/>
          <w:sz w:val="28"/>
          <w:szCs w:val="28"/>
          <w:lang w:val="fr-FR"/>
        </w:rPr>
        <w:t xml:space="preserve"> </w:t>
      </w: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Lieu - Plaats :</w:t>
      </w:r>
    </w:p>
    <w:p w:rsidR="00E062BE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Salle Wolubilis - Cours Paul Henri Spaak 1 (ancienn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t xml:space="preserve">ement 251 Avenue Paul Hymans) 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br/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 xml:space="preserve">1200 Woluwe-Saint-Lambert 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t>–</w:t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 xml:space="preserve"> 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t>Belgique</w:t>
      </w:r>
    </w:p>
    <w:p w:rsidR="00507670" w:rsidRPr="00507670" w:rsidRDefault="00507670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</w:p>
    <w:p w:rsidR="00E062BE" w:rsidRPr="00507670" w:rsidRDefault="009833F2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Z</w:t>
      </w:r>
      <w:r w:rsidR="00E062BE" w:rsidRPr="00507670">
        <w:rPr>
          <w:rFonts w:asciiTheme="majorHAnsi" w:hAnsiTheme="majorHAnsi" w:cs="Peignot-Demi"/>
          <w:noProof/>
          <w:color w:val="000AC5"/>
          <w:lang w:val="fr-FR"/>
        </w:rPr>
        <w:t xml:space="preserve">aal wolubilis Paul-Henri Spaak Promenade 1 (tevoren: Paul Hymanslaan 251) 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br/>
      </w:r>
      <w:r w:rsidR="00E062BE" w:rsidRPr="00507670">
        <w:rPr>
          <w:rFonts w:asciiTheme="majorHAnsi" w:hAnsiTheme="majorHAnsi" w:cs="Peignot-Demi"/>
          <w:noProof/>
          <w:color w:val="000AC5"/>
          <w:lang w:val="fr-FR"/>
        </w:rPr>
        <w:t>1200 Sint-Lambrechts-Woluwe</w:t>
      </w: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Parking - Parking :</w:t>
      </w:r>
    </w:p>
    <w:p w:rsidR="00E062BE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Parking payant au Woluwe Shopping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t xml:space="preserve"> Center (en face de la salle) 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br/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>Parking gratuit à 100 mètres de la salle (en remontant l’Avenue Hymans)</w:t>
      </w:r>
    </w:p>
    <w:p w:rsidR="00507670" w:rsidRPr="00507670" w:rsidRDefault="00507670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</w:p>
    <w:p w:rsidR="00E062BE" w:rsidRPr="00507670" w:rsidRDefault="009833F2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B</w:t>
      </w:r>
      <w:r w:rsidR="00E062BE" w:rsidRPr="00507670">
        <w:rPr>
          <w:rFonts w:asciiTheme="majorHAnsi" w:hAnsiTheme="majorHAnsi" w:cs="Peignot-Demi"/>
          <w:noProof/>
          <w:color w:val="000AC5"/>
          <w:lang w:val="fr-FR"/>
        </w:rPr>
        <w:t>etalende parking in het Woluwe Shoping C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t>enter (recht tegenover de zaal)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br/>
      </w:r>
      <w:r w:rsidR="00E062BE" w:rsidRPr="00507670">
        <w:rPr>
          <w:rFonts w:asciiTheme="majorHAnsi" w:hAnsiTheme="majorHAnsi" w:cs="Peignot-Demi"/>
          <w:noProof/>
          <w:color w:val="000AC5"/>
          <w:lang w:val="fr-FR"/>
        </w:rPr>
        <w:t xml:space="preserve"> gratis parking op 100 m van de zaal (Paul Hymanslaan)</w:t>
      </w: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lang w:val="fr-FR"/>
        </w:rPr>
      </w:pP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Transports en commun</w:t>
      </w:r>
      <w:r w:rsidR="009833F2"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-</w:t>
      </w:r>
      <w:r w:rsidR="009833F2" w:rsidRPr="00507670">
        <w:rPr>
          <w:rFonts w:asciiTheme="majorHAnsi" w:hAnsiTheme="majorHAnsi" w:cs="Peignot-Demi"/>
          <w:noProof/>
          <w:color w:val="000AC5"/>
          <w:sz w:val="24"/>
          <w:szCs w:val="24"/>
          <w:lang w:val="fr-FR"/>
        </w:rPr>
        <w:t xml:space="preserve"> </w:t>
      </w:r>
      <w:r w:rsidR="009833F2" w:rsidRPr="00507670">
        <w:rPr>
          <w:rFonts w:asciiTheme="majorHAnsi" w:hAnsiTheme="majorHAnsi" w:cs="Peignot-Demi"/>
          <w:b/>
          <w:noProof/>
          <w:color w:val="000AC5"/>
          <w:sz w:val="24"/>
          <w:szCs w:val="24"/>
          <w:lang w:val="fr-FR"/>
        </w:rPr>
        <w:t>Openbaar vervoer</w:t>
      </w: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 xml:space="preserve"> :</w:t>
      </w:r>
    </w:p>
    <w:p w:rsidR="00E062BE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Métro -: Ligne 1 – station Roodebeek - Bus Stib : 29,42,45 (arrêt Roodebeek) - De Lijn : 178,359, 659 (arrêt Roodebeek)</w:t>
      </w:r>
    </w:p>
    <w:p w:rsidR="00507670" w:rsidRPr="00507670" w:rsidRDefault="00507670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</w:p>
    <w:p w:rsidR="00E062BE" w:rsidRPr="00507670" w:rsidRDefault="009833F2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M</w:t>
      </w:r>
      <w:r w:rsidR="00E062BE" w:rsidRPr="00507670">
        <w:rPr>
          <w:rFonts w:asciiTheme="majorHAnsi" w:hAnsiTheme="majorHAnsi" w:cs="Peignot-Demi"/>
          <w:noProof/>
          <w:color w:val="000AC5"/>
          <w:lang w:val="fr-FR"/>
        </w:rPr>
        <w:t>etro: Lijn 1 – station Roodebeek / Bus Stib: 29,42,45 (halte Roodebeek)/ De Lijn: 178,359,659 (halte Roodebeek)</w:t>
      </w: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lang w:val="fr-FR"/>
        </w:rPr>
      </w:pP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Accréditation</w:t>
      </w:r>
      <w:r w:rsidR="009833F2"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- Accreditering</w:t>
      </w: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 xml:space="preserve"> :</w:t>
      </w:r>
    </w:p>
    <w:p w:rsidR="00E062BE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Sollicitée auprès de la Commission Paritaire d’Accréditation en Dermatologie</w:t>
      </w:r>
    </w:p>
    <w:p w:rsidR="00507670" w:rsidRPr="00507670" w:rsidRDefault="00507670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Accreditering is aangevraagd bij het paritair comité voor accreditering dermatologie</w:t>
      </w: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</w:p>
    <w:p w:rsidR="009833F2" w:rsidRPr="00507670" w:rsidRDefault="00936F7D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Inscription - Inschrijving</w:t>
      </w: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Par mail - Via mail :</w:t>
      </w:r>
    </w:p>
    <w:p w:rsidR="00E062BE" w:rsidRDefault="00507670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bspddermatologie.30janvier2016@gmail.com</w:t>
      </w:r>
    </w:p>
    <w:p w:rsidR="00507670" w:rsidRPr="00507670" w:rsidRDefault="00507670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Par courrier - Via de post :</w:t>
      </w: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Belgian Society o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t xml:space="preserve">f Pediatric Dermatology - BSPD </w:t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 xml:space="preserve"> 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br/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>c/o Madame Nathalie JACOBY - Rue des Marais 27 A - B 4300 Oleye - Waremme</w:t>
      </w: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</w:p>
    <w:p w:rsidR="00E062BE" w:rsidRPr="00507670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</w:pPr>
      <w:r w:rsidRPr="00507670">
        <w:rPr>
          <w:rFonts w:asciiTheme="majorHAnsi" w:hAnsiTheme="majorHAnsi" w:cs="Peignot-Bold"/>
          <w:b/>
          <w:bCs/>
          <w:noProof/>
          <w:color w:val="000AC5"/>
          <w:sz w:val="24"/>
          <w:szCs w:val="24"/>
          <w:lang w:val="fr-FR"/>
        </w:rPr>
        <w:t>PAF - Bijdrage :</w:t>
      </w:r>
    </w:p>
    <w:p w:rsidR="009833F2" w:rsidRDefault="009833F2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Symbol"/>
          <w:noProof/>
          <w:color w:val="000AC5"/>
          <w:lang w:val="fr-FR"/>
        </w:rPr>
        <w:t xml:space="preserve">€  </w:t>
      </w:r>
      <w:r w:rsidR="00E062BE" w:rsidRPr="00507670">
        <w:rPr>
          <w:rFonts w:asciiTheme="majorHAnsi" w:hAnsiTheme="majorHAnsi" w:cs="Peignot-Demi"/>
          <w:noProof/>
          <w:color w:val="000AC5"/>
          <w:lang w:val="fr-FR"/>
        </w:rPr>
        <w:t>50</w:t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 xml:space="preserve"> </w:t>
      </w:r>
      <w:r w:rsidR="00E062BE" w:rsidRPr="00507670">
        <w:rPr>
          <w:rFonts w:asciiTheme="majorHAnsi" w:hAnsiTheme="majorHAnsi" w:cs="Peignot-Demi"/>
          <w:noProof/>
          <w:color w:val="000AC5"/>
          <w:lang w:val="fr-FR"/>
        </w:rPr>
        <w:t xml:space="preserve">à verser sur le compte numéro </w:t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 xml:space="preserve">– over te schrijven op </w:t>
      </w:r>
      <w:r w:rsidR="00E062BE" w:rsidRPr="00507670">
        <w:rPr>
          <w:rFonts w:asciiTheme="majorHAnsi" w:hAnsiTheme="majorHAnsi" w:cs="Peignot-Demi"/>
          <w:noProof/>
          <w:color w:val="000AC5"/>
          <w:lang w:val="fr-FR"/>
        </w:rPr>
        <w:t xml:space="preserve">BE94 4034 1622 1114 </w:t>
      </w:r>
    </w:p>
    <w:p w:rsidR="00507670" w:rsidRPr="00507670" w:rsidRDefault="00507670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</w:p>
    <w:p w:rsidR="00E062BE" w:rsidRDefault="00E062BE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Gratuit pour les membres en ordre de cotisation BSPD 2016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t xml:space="preserve"> 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br/>
      </w:r>
      <w:r w:rsidR="009833F2" w:rsidRPr="00507670">
        <w:rPr>
          <w:rFonts w:asciiTheme="majorHAnsi" w:hAnsiTheme="majorHAnsi" w:cs="Peignot-Demi"/>
          <w:noProof/>
          <w:color w:val="000AC5"/>
          <w:lang w:val="fr-FR"/>
        </w:rPr>
        <w:t xml:space="preserve"> gratis voor leden die de ledenbijdrage betaalden</w:t>
      </w:r>
    </w:p>
    <w:p w:rsidR="00507670" w:rsidRPr="00507670" w:rsidRDefault="00507670" w:rsidP="00E062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ignot-Demi"/>
          <w:noProof/>
          <w:color w:val="000AC5"/>
          <w:lang w:val="fr-FR"/>
        </w:rPr>
      </w:pPr>
    </w:p>
    <w:p w:rsidR="009E5C04" w:rsidRPr="00507670" w:rsidRDefault="00E062BE" w:rsidP="00E062BE">
      <w:pPr>
        <w:rPr>
          <w:rFonts w:asciiTheme="majorHAnsi" w:hAnsiTheme="majorHAnsi" w:cs="Peignot-Demi"/>
          <w:noProof/>
          <w:color w:val="000AC5"/>
          <w:lang w:val="fr-FR"/>
        </w:rPr>
      </w:pPr>
      <w:r w:rsidRPr="00507670">
        <w:rPr>
          <w:rFonts w:asciiTheme="majorHAnsi" w:hAnsiTheme="majorHAnsi" w:cs="Peignot-Demi"/>
          <w:noProof/>
          <w:color w:val="000AC5"/>
          <w:lang w:val="fr-FR"/>
        </w:rPr>
        <w:t>Gratuit pour les assistants en formation</w:t>
      </w:r>
      <w:r w:rsidR="009833F2" w:rsidRPr="00507670">
        <w:rPr>
          <w:rFonts w:asciiTheme="majorHAnsi" w:hAnsiTheme="majorHAnsi" w:cs="Peignot-Demi"/>
          <w:noProof/>
          <w:color w:val="000AC5"/>
          <w:lang w:val="fr-FR"/>
        </w:rPr>
        <w:t xml:space="preserve"> – gratis voor assistenten in opleiding</w:t>
      </w:r>
      <w:r w:rsidR="00507670">
        <w:rPr>
          <w:rFonts w:asciiTheme="majorHAnsi" w:hAnsiTheme="majorHAnsi" w:cs="Peignot-Demi"/>
          <w:noProof/>
          <w:color w:val="000AC5"/>
          <w:lang w:val="fr-FR"/>
        </w:rPr>
        <w:br/>
      </w:r>
      <w:r w:rsidR="009833F2" w:rsidRPr="00507670">
        <w:rPr>
          <w:rFonts w:asciiTheme="majorHAnsi" w:hAnsiTheme="majorHAnsi" w:cs="Peignot-Demi"/>
          <w:noProof/>
          <w:color w:val="000AC5"/>
          <w:lang w:val="fr-FR"/>
        </w:rPr>
        <w:br/>
      </w:r>
      <w:r w:rsidR="009833F2" w:rsidRPr="00507670">
        <w:rPr>
          <w:rFonts w:asciiTheme="majorHAnsi" w:hAnsiTheme="majorHAnsi" w:cs="Symbol"/>
          <w:noProof/>
          <w:color w:val="000AC5"/>
          <w:lang w:val="fr-FR"/>
        </w:rPr>
        <w:t xml:space="preserve">€ </w:t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 xml:space="preserve"> 75 </w:t>
      </w:r>
      <w:r w:rsidRPr="00507670">
        <w:rPr>
          <w:rFonts w:asciiTheme="majorHAnsi" w:hAnsiTheme="majorHAnsi" w:cs="Symbol"/>
          <w:noProof/>
          <w:color w:val="000AC5"/>
          <w:lang w:val="fr-FR"/>
        </w:rPr>
        <w:t xml:space="preserve"> </w:t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>si paiement sur place</w:t>
      </w:r>
      <w:r w:rsidR="009833F2" w:rsidRPr="00507670">
        <w:rPr>
          <w:rFonts w:asciiTheme="majorHAnsi" w:hAnsiTheme="majorHAnsi" w:cs="Peignot-Demi"/>
          <w:noProof/>
          <w:color w:val="000AC5"/>
          <w:lang w:val="fr-FR"/>
        </w:rPr>
        <w:t xml:space="preserve"> – bij betaling ter plaatse</w:t>
      </w:r>
      <w:r w:rsidRPr="00507670">
        <w:rPr>
          <w:rFonts w:asciiTheme="majorHAnsi" w:hAnsiTheme="majorHAnsi" w:cs="Peignot-Demi"/>
          <w:noProof/>
          <w:color w:val="000AC5"/>
          <w:lang w:val="fr-FR"/>
        </w:rPr>
        <w:t>.</w:t>
      </w:r>
    </w:p>
    <w:sectPr w:rsidR="009E5C04" w:rsidRPr="00507670" w:rsidSect="009E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Condensed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igno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igno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2BE"/>
    <w:rsid w:val="000B3F5A"/>
    <w:rsid w:val="00283F92"/>
    <w:rsid w:val="00392F5C"/>
    <w:rsid w:val="00417696"/>
    <w:rsid w:val="004313BB"/>
    <w:rsid w:val="004516FC"/>
    <w:rsid w:val="00507670"/>
    <w:rsid w:val="00936F7D"/>
    <w:rsid w:val="009833F2"/>
    <w:rsid w:val="00984B30"/>
    <w:rsid w:val="009E5C04"/>
    <w:rsid w:val="00B41205"/>
    <w:rsid w:val="00BE2778"/>
    <w:rsid w:val="00C172A7"/>
    <w:rsid w:val="00D73E4E"/>
    <w:rsid w:val="00D81C35"/>
    <w:rsid w:val="00E062BE"/>
    <w:rsid w:val="00E34EA6"/>
    <w:rsid w:val="00F4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C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F9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7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</dc:creator>
  <cp:lastModifiedBy>Leen</cp:lastModifiedBy>
  <cp:revision>2</cp:revision>
  <dcterms:created xsi:type="dcterms:W3CDTF">2016-01-03T16:51:00Z</dcterms:created>
  <dcterms:modified xsi:type="dcterms:W3CDTF">2016-01-03T16:51:00Z</dcterms:modified>
</cp:coreProperties>
</file>